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shd w:val="clear" w:color="auto" w:fill="CCECFF"/>
        <w:tblLook w:val="04A0" w:firstRow="1" w:lastRow="0" w:firstColumn="1" w:lastColumn="0" w:noHBand="0" w:noVBand="1"/>
      </w:tblPr>
      <w:tblGrid>
        <w:gridCol w:w="7366"/>
        <w:gridCol w:w="2232"/>
      </w:tblGrid>
      <w:tr w:rsidR="00B77718" w:rsidTr="00DF5270">
        <w:trPr>
          <w:trHeight w:val="322"/>
        </w:trPr>
        <w:tc>
          <w:tcPr>
            <w:tcW w:w="7366" w:type="dxa"/>
            <w:shd w:val="clear" w:color="auto" w:fill="CCECFF"/>
          </w:tcPr>
          <w:p w:rsidR="00B77718" w:rsidRPr="00B77718" w:rsidRDefault="00F67C05" w:rsidP="00A537C6">
            <w:pPr>
              <w:rPr>
                <w:rFonts w:ascii="Arial Narrow" w:hAnsi="Arial Narrow"/>
                <w:b/>
                <w:sz w:val="40"/>
                <w:szCs w:val="40"/>
              </w:rPr>
            </w:pPr>
            <w:r>
              <w:rPr>
                <w:rFonts w:ascii="Arial Narrow" w:hAnsi="Arial Narrow"/>
                <w:b/>
                <w:sz w:val="40"/>
                <w:szCs w:val="40"/>
              </w:rPr>
              <w:t>M</w:t>
            </w:r>
            <w:r w:rsidR="00A537C6">
              <w:rPr>
                <w:rFonts w:ascii="Arial Narrow" w:hAnsi="Arial Narrow"/>
                <w:b/>
                <w:sz w:val="40"/>
                <w:szCs w:val="40"/>
              </w:rPr>
              <w:t>usik</w:t>
            </w:r>
          </w:p>
        </w:tc>
        <w:tc>
          <w:tcPr>
            <w:tcW w:w="2232" w:type="dxa"/>
            <w:shd w:val="clear" w:color="auto" w:fill="CCECFF"/>
          </w:tcPr>
          <w:p w:rsidR="00B77718" w:rsidRPr="00B77718" w:rsidRDefault="00187E36" w:rsidP="00B77718">
            <w:pPr>
              <w:rPr>
                <w:rFonts w:ascii="Arial Narrow" w:hAnsi="Arial Narrow"/>
                <w:sz w:val="40"/>
                <w:szCs w:val="40"/>
              </w:rPr>
            </w:pPr>
            <w:r>
              <w:rPr>
                <w:rFonts w:ascii="Arial Narrow" w:hAnsi="Arial Narrow"/>
                <w:b/>
                <w:sz w:val="40"/>
                <w:szCs w:val="40"/>
              </w:rPr>
              <w:t>3</w:t>
            </w:r>
            <w:r w:rsidR="00B77718" w:rsidRPr="00B77718">
              <w:rPr>
                <w:rFonts w:ascii="Arial Narrow" w:hAnsi="Arial Narrow"/>
                <w:b/>
                <w:sz w:val="40"/>
                <w:szCs w:val="40"/>
              </w:rPr>
              <w:t>. Klasse</w:t>
            </w:r>
          </w:p>
        </w:tc>
      </w:tr>
    </w:tbl>
    <w:p w:rsidR="00B77718" w:rsidRDefault="00B77718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964"/>
        <w:gridCol w:w="3402"/>
        <w:gridCol w:w="2262"/>
      </w:tblGrid>
      <w:tr w:rsidR="004A1F40" w:rsidTr="00716963">
        <w:trPr>
          <w:trHeight w:val="370"/>
        </w:trPr>
        <w:tc>
          <w:tcPr>
            <w:tcW w:w="7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4A1F40" w:rsidRDefault="004A1F40" w:rsidP="0071696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Thema/Teilbereich:</w:t>
            </w:r>
            <w:r>
              <w:rPr>
                <w:rFonts w:ascii="Arial Narrow" w:eastAsia="SimSun" w:hAnsi="Arial Narrow"/>
                <w:b/>
                <w:iCs/>
              </w:rPr>
              <w:t xml:space="preserve"> </w:t>
            </w:r>
            <w:r>
              <w:rPr>
                <w:rFonts w:ascii="Arial Narrow" w:hAnsi="Arial Narrow"/>
                <w:b/>
              </w:rPr>
              <w:t>Hören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4A1F40" w:rsidRDefault="004A1F40" w:rsidP="0071696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Zeitraum: ganzjährig</w:t>
            </w:r>
          </w:p>
        </w:tc>
      </w:tr>
      <w:tr w:rsidR="004A1F40" w:rsidTr="00716963">
        <w:trPr>
          <w:trHeight w:val="37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4A1F40" w:rsidRDefault="004A1F40" w:rsidP="0071696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Grundlegende Inhalte</w:t>
            </w:r>
          </w:p>
        </w:tc>
        <w:tc>
          <w:tcPr>
            <w:tcW w:w="5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4A1F40" w:rsidRDefault="004A1F40" w:rsidP="0071696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Der Schüler/die Schülerin kann</w:t>
            </w:r>
          </w:p>
        </w:tc>
      </w:tr>
      <w:tr w:rsidR="004A1F40" w:rsidTr="00716963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/>
          </w:tcPr>
          <w:p w:rsidR="004A1F40" w:rsidRDefault="00187E36" w:rsidP="0071696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Geräusche und Klänge wahrnehmen</w:t>
            </w:r>
          </w:p>
        </w:tc>
        <w:tc>
          <w:tcPr>
            <w:tcW w:w="5664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/>
          </w:tcPr>
          <w:p w:rsidR="004A1F40" w:rsidRDefault="00187E36" w:rsidP="0071696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 Geräusche und Klänge erkennen, ordnen und beschreiben</w:t>
            </w:r>
          </w:p>
        </w:tc>
      </w:tr>
      <w:tr w:rsidR="00F87BE0" w:rsidTr="00716963">
        <w:tc>
          <w:tcPr>
            <w:tcW w:w="396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BE0" w:rsidRDefault="00187E36" w:rsidP="0071696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Musikinstrumente</w:t>
            </w:r>
          </w:p>
        </w:tc>
        <w:tc>
          <w:tcPr>
            <w:tcW w:w="5664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BE0" w:rsidRDefault="00187E36" w:rsidP="0071696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 einige Musikinstrumente benennen und am Klang erkennen</w:t>
            </w:r>
          </w:p>
        </w:tc>
      </w:tr>
      <w:tr w:rsidR="004A1F40" w:rsidTr="00716963">
        <w:tc>
          <w:tcPr>
            <w:tcW w:w="396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F40" w:rsidRDefault="00187E36" w:rsidP="0071696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Musik hören</w:t>
            </w:r>
          </w:p>
        </w:tc>
        <w:tc>
          <w:tcPr>
            <w:tcW w:w="5664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F40" w:rsidRDefault="00187E36" w:rsidP="0071696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 auf Musik reagieren, darüber sprechen und dazu malen</w:t>
            </w:r>
          </w:p>
        </w:tc>
      </w:tr>
    </w:tbl>
    <w:p w:rsidR="004A1F40" w:rsidRDefault="004A1F40" w:rsidP="004A1F40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964"/>
        <w:gridCol w:w="3402"/>
        <w:gridCol w:w="2262"/>
      </w:tblGrid>
      <w:tr w:rsidR="004A1F40" w:rsidTr="004A1F40">
        <w:trPr>
          <w:trHeight w:val="370"/>
        </w:trPr>
        <w:tc>
          <w:tcPr>
            <w:tcW w:w="7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4A1F40" w:rsidRDefault="004A1F40" w:rsidP="004A1F4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Thema/Teilbereich:</w:t>
            </w:r>
            <w:r>
              <w:rPr>
                <w:rFonts w:ascii="Arial Narrow" w:eastAsia="SimSun" w:hAnsi="Arial Narrow"/>
                <w:b/>
                <w:iCs/>
              </w:rPr>
              <w:t xml:space="preserve"> </w:t>
            </w:r>
            <w:r>
              <w:rPr>
                <w:rFonts w:ascii="Arial Narrow" w:hAnsi="Arial Narrow"/>
                <w:b/>
              </w:rPr>
              <w:t>Musik umsetzen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4A1F40" w:rsidRDefault="004A1F4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Zeitraum: ganzjährig</w:t>
            </w:r>
          </w:p>
        </w:tc>
      </w:tr>
      <w:tr w:rsidR="004A1F40" w:rsidTr="00F87BE0">
        <w:trPr>
          <w:trHeight w:val="37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4A1F40" w:rsidRDefault="004A1F4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Grundlegende Inhalte</w:t>
            </w:r>
          </w:p>
        </w:tc>
        <w:tc>
          <w:tcPr>
            <w:tcW w:w="5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4A1F40" w:rsidRDefault="004A1F4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Der Schüler/die Schülerin kann</w:t>
            </w:r>
          </w:p>
        </w:tc>
      </w:tr>
      <w:tr w:rsidR="004A1F40" w:rsidTr="00F87BE0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F40" w:rsidRDefault="00F87BE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Bewegen zur Musik</w:t>
            </w:r>
          </w:p>
        </w:tc>
        <w:tc>
          <w:tcPr>
            <w:tcW w:w="5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E36" w:rsidRDefault="00187E36" w:rsidP="00187E3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… sich zur Musik frei bewegen und dabei auf Melodie und </w:t>
            </w:r>
          </w:p>
          <w:p w:rsidR="00187E36" w:rsidRDefault="00187E36" w:rsidP="00187E3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Rhythmus hören</w:t>
            </w:r>
          </w:p>
          <w:p w:rsidR="00187E36" w:rsidRDefault="00187E36" w:rsidP="00187E3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 im Grundschlag trippeln, gehen, schreiten oder hüpfen</w:t>
            </w:r>
          </w:p>
          <w:p w:rsidR="004A1F40" w:rsidRDefault="00187E36" w:rsidP="00187E3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 zur Musik tanzen</w:t>
            </w:r>
          </w:p>
        </w:tc>
      </w:tr>
    </w:tbl>
    <w:p w:rsidR="004A1F40" w:rsidRDefault="004A1F40" w:rsidP="004A1F40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964"/>
        <w:gridCol w:w="3402"/>
        <w:gridCol w:w="2262"/>
      </w:tblGrid>
      <w:tr w:rsidR="00F67C05" w:rsidTr="00FE6D97">
        <w:trPr>
          <w:trHeight w:val="370"/>
        </w:trPr>
        <w:tc>
          <w:tcPr>
            <w:tcW w:w="7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F67C05" w:rsidRDefault="00F67C05" w:rsidP="00A537C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Thema/Teilbereich:</w:t>
            </w:r>
            <w:r>
              <w:rPr>
                <w:rFonts w:ascii="Arial Narrow" w:eastAsia="SimSun" w:hAnsi="Arial Narrow"/>
                <w:b/>
                <w:iCs/>
              </w:rPr>
              <w:t xml:space="preserve"> </w:t>
            </w:r>
            <w:r w:rsidR="004A1F40">
              <w:rPr>
                <w:rFonts w:ascii="Arial Narrow" w:hAnsi="Arial Narrow"/>
                <w:b/>
              </w:rPr>
              <w:t>Musikalische Grundlagen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F67C05" w:rsidRDefault="00F67C05" w:rsidP="00FE6D9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Zeitraum: ganzjährig</w:t>
            </w:r>
          </w:p>
        </w:tc>
      </w:tr>
      <w:tr w:rsidR="00F67C05" w:rsidTr="00F87BE0">
        <w:trPr>
          <w:trHeight w:val="37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F67C05" w:rsidRDefault="00F67C05" w:rsidP="00FE6D9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Grundlegende Inhalte</w:t>
            </w:r>
          </w:p>
        </w:tc>
        <w:tc>
          <w:tcPr>
            <w:tcW w:w="5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F67C05" w:rsidRDefault="00F67C05" w:rsidP="00FE6D9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Der Schüler/die Schülerin kann</w:t>
            </w:r>
          </w:p>
        </w:tc>
      </w:tr>
      <w:tr w:rsidR="00187E36" w:rsidTr="00F87BE0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/>
          </w:tcPr>
          <w:p w:rsidR="00187E36" w:rsidRDefault="00187E36" w:rsidP="00187E3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In Musik Gegensätze hören</w:t>
            </w:r>
          </w:p>
        </w:tc>
        <w:tc>
          <w:tcPr>
            <w:tcW w:w="5664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/>
          </w:tcPr>
          <w:p w:rsidR="00187E36" w:rsidRDefault="00187E36" w:rsidP="00187E3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 zwischen hoch-tief, laut-leise, lang-kurz, schnell-langsam, betont-</w:t>
            </w:r>
          </w:p>
          <w:p w:rsidR="00187E36" w:rsidRDefault="00187E36" w:rsidP="00187E3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unbetont unterscheiden</w:t>
            </w:r>
          </w:p>
        </w:tc>
      </w:tr>
      <w:tr w:rsidR="00187E36" w:rsidTr="00F87BE0">
        <w:tc>
          <w:tcPr>
            <w:tcW w:w="396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/>
          </w:tcPr>
          <w:p w:rsidR="00187E36" w:rsidRDefault="00187E36" w:rsidP="00187E3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Orientierung im Dreitonraum</w:t>
            </w:r>
          </w:p>
        </w:tc>
        <w:tc>
          <w:tcPr>
            <w:tcW w:w="5664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/>
          </w:tcPr>
          <w:p w:rsidR="00187E36" w:rsidRDefault="00187E36" w:rsidP="00187E3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… im Dreitonraum Melodien singen und legen </w:t>
            </w:r>
          </w:p>
        </w:tc>
      </w:tr>
      <w:tr w:rsidR="00187E36" w:rsidTr="00F87BE0">
        <w:tc>
          <w:tcPr>
            <w:tcW w:w="396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/>
          </w:tcPr>
          <w:p w:rsidR="00187E36" w:rsidRDefault="00187E36" w:rsidP="00187E3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Liedbegleitung</w:t>
            </w:r>
          </w:p>
        </w:tc>
        <w:tc>
          <w:tcPr>
            <w:tcW w:w="5664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/>
          </w:tcPr>
          <w:p w:rsidR="00187E36" w:rsidRDefault="00187E36" w:rsidP="00187E3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… einen </w:t>
            </w:r>
            <w:proofErr w:type="spellStart"/>
            <w:r>
              <w:rPr>
                <w:rFonts w:ascii="Arial Narrow" w:hAnsi="Arial Narrow"/>
              </w:rPr>
              <w:t>Halteton</w:t>
            </w:r>
            <w:proofErr w:type="spellEnd"/>
            <w:r>
              <w:rPr>
                <w:rFonts w:ascii="Arial Narrow" w:hAnsi="Arial Narrow"/>
              </w:rPr>
              <w:t xml:space="preserve"> zu einfachen Melodien ( </w:t>
            </w:r>
            <w:proofErr w:type="spellStart"/>
            <w:r>
              <w:rPr>
                <w:rFonts w:ascii="Arial Narrow" w:hAnsi="Arial Narrow"/>
              </w:rPr>
              <w:t>Bordun</w:t>
            </w:r>
            <w:proofErr w:type="spellEnd"/>
            <w:r>
              <w:rPr>
                <w:rFonts w:ascii="Arial Narrow" w:hAnsi="Arial Narrow"/>
              </w:rPr>
              <w:t xml:space="preserve">) und </w:t>
            </w:r>
          </w:p>
          <w:p w:rsidR="00187E36" w:rsidRDefault="00187E36" w:rsidP="00187E3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wiederholende rhythmische Bausteine (</w:t>
            </w:r>
            <w:proofErr w:type="spellStart"/>
            <w:r>
              <w:rPr>
                <w:rFonts w:ascii="Arial Narrow" w:hAnsi="Arial Narrow"/>
              </w:rPr>
              <w:t>Ostinati</w:t>
            </w:r>
            <w:proofErr w:type="spellEnd"/>
            <w:r>
              <w:rPr>
                <w:rFonts w:ascii="Arial Narrow" w:hAnsi="Arial Narrow"/>
              </w:rPr>
              <w:t>) spielen</w:t>
            </w:r>
          </w:p>
        </w:tc>
      </w:tr>
      <w:tr w:rsidR="00187E36" w:rsidTr="00F87BE0">
        <w:tc>
          <w:tcPr>
            <w:tcW w:w="396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E36" w:rsidRDefault="00187E36" w:rsidP="00187E3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Rhythmik</w:t>
            </w:r>
          </w:p>
        </w:tc>
        <w:tc>
          <w:tcPr>
            <w:tcW w:w="5664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E36" w:rsidRDefault="00187E36" w:rsidP="00187E3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… rhythmische Bausteine sprechen und klatschen </w:t>
            </w:r>
          </w:p>
          <w:p w:rsidR="00187E36" w:rsidRDefault="00187E36" w:rsidP="00187E3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 Takte bauen</w:t>
            </w:r>
          </w:p>
        </w:tc>
      </w:tr>
    </w:tbl>
    <w:p w:rsidR="00F67C05" w:rsidRDefault="00F67C05" w:rsidP="00F67C05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964"/>
        <w:gridCol w:w="3402"/>
        <w:gridCol w:w="2262"/>
      </w:tblGrid>
      <w:tr w:rsidR="004A1F40" w:rsidTr="004A1F40">
        <w:trPr>
          <w:trHeight w:val="370"/>
        </w:trPr>
        <w:tc>
          <w:tcPr>
            <w:tcW w:w="7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4A1F40" w:rsidRDefault="004A1F4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Thema/Teilbereich:</w:t>
            </w:r>
            <w:r>
              <w:rPr>
                <w:rFonts w:ascii="Arial Narrow" w:eastAsia="SimSun" w:hAnsi="Arial Narrow"/>
                <w:b/>
                <w:iCs/>
              </w:rPr>
              <w:t xml:space="preserve"> </w:t>
            </w:r>
            <w:r>
              <w:rPr>
                <w:rFonts w:ascii="Arial Narrow" w:hAnsi="Arial Narrow"/>
                <w:b/>
              </w:rPr>
              <w:t>Musizieren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4A1F40" w:rsidRDefault="004A1F4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Zeitraum: ganzjährig</w:t>
            </w:r>
          </w:p>
        </w:tc>
      </w:tr>
      <w:tr w:rsidR="004A1F40" w:rsidTr="004A1F40">
        <w:trPr>
          <w:trHeight w:val="37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4A1F40" w:rsidRDefault="004A1F4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Grundlegende Inhalte</w:t>
            </w:r>
          </w:p>
        </w:tc>
        <w:tc>
          <w:tcPr>
            <w:tcW w:w="5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4A1F40" w:rsidRDefault="004A1F4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Der Schüler/die Schülerin kann</w:t>
            </w:r>
          </w:p>
        </w:tc>
      </w:tr>
      <w:tr w:rsidR="00187E36" w:rsidTr="004A1F40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/>
          </w:tcPr>
          <w:p w:rsidR="00187E36" w:rsidRDefault="00187E36" w:rsidP="00187E3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Experimente mit Geräuschen und Tönen</w:t>
            </w:r>
          </w:p>
        </w:tc>
        <w:tc>
          <w:tcPr>
            <w:tcW w:w="5664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/>
          </w:tcPr>
          <w:p w:rsidR="00187E36" w:rsidRDefault="00187E36" w:rsidP="00187E3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 Geräusche und Töne erkennen, nachmachen und ausprobieren</w:t>
            </w:r>
          </w:p>
        </w:tc>
      </w:tr>
      <w:tr w:rsidR="00187E36" w:rsidTr="004A1F40">
        <w:tc>
          <w:tcPr>
            <w:tcW w:w="396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E36" w:rsidRDefault="00187E36" w:rsidP="00187E3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Liedbegleitung</w:t>
            </w:r>
          </w:p>
        </w:tc>
        <w:tc>
          <w:tcPr>
            <w:tcW w:w="5664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E36" w:rsidRDefault="00187E36" w:rsidP="00187E3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… mit Körper-, Rhythmus- und Melodieinstrumenten spielen und </w:t>
            </w:r>
          </w:p>
          <w:p w:rsidR="00187E36" w:rsidRDefault="00187E36" w:rsidP="00187E3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Lieder begleiten</w:t>
            </w:r>
          </w:p>
          <w:p w:rsidR="00187E36" w:rsidRDefault="00187E36" w:rsidP="00187E3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 grundlegender Umgang mit Orff- Instrumenten</w:t>
            </w:r>
          </w:p>
        </w:tc>
      </w:tr>
    </w:tbl>
    <w:p w:rsidR="004A1F40" w:rsidRDefault="004A1F40" w:rsidP="00F67C05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964"/>
        <w:gridCol w:w="3402"/>
        <w:gridCol w:w="2262"/>
      </w:tblGrid>
      <w:tr w:rsidR="00F67C05" w:rsidTr="00F67C05">
        <w:trPr>
          <w:trHeight w:val="370"/>
        </w:trPr>
        <w:tc>
          <w:tcPr>
            <w:tcW w:w="7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F67C05" w:rsidRDefault="00F67C05" w:rsidP="00A537C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Thema/Teilbereich:</w:t>
            </w:r>
            <w:r>
              <w:rPr>
                <w:rFonts w:ascii="Arial Narrow" w:eastAsia="SimSun" w:hAnsi="Arial Narrow"/>
                <w:b/>
                <w:iCs/>
              </w:rPr>
              <w:t xml:space="preserve"> </w:t>
            </w:r>
            <w:r w:rsidR="004A1F40">
              <w:rPr>
                <w:rFonts w:ascii="Arial Narrow" w:hAnsi="Arial Narrow"/>
                <w:b/>
              </w:rPr>
              <w:t>Singen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F67C05" w:rsidRDefault="00F67C0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Zeitraum: ganzjährig</w:t>
            </w:r>
          </w:p>
        </w:tc>
      </w:tr>
      <w:tr w:rsidR="00F67C05" w:rsidTr="00F67C05">
        <w:trPr>
          <w:trHeight w:val="37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F67C05" w:rsidRDefault="00F67C0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Grundlegende Inhalte</w:t>
            </w:r>
          </w:p>
        </w:tc>
        <w:tc>
          <w:tcPr>
            <w:tcW w:w="5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F67C05" w:rsidRDefault="00F67C0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Der Schüler/die Schülerin kann</w:t>
            </w:r>
          </w:p>
        </w:tc>
      </w:tr>
      <w:tr w:rsidR="00187E36" w:rsidTr="00F67C05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/>
          </w:tcPr>
          <w:p w:rsidR="00187E36" w:rsidRPr="00187E36" w:rsidRDefault="00187E36" w:rsidP="00187E3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Singen</w:t>
            </w:r>
          </w:p>
        </w:tc>
        <w:tc>
          <w:tcPr>
            <w:tcW w:w="5664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/>
          </w:tcPr>
          <w:p w:rsidR="00187E36" w:rsidRDefault="00187E36" w:rsidP="00187E3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 auf Tonsicherheit achten und auf andere hören</w:t>
            </w:r>
          </w:p>
        </w:tc>
      </w:tr>
      <w:tr w:rsidR="00187E36" w:rsidTr="00F67C05">
        <w:tc>
          <w:tcPr>
            <w:tcW w:w="396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E36" w:rsidRPr="00187E36" w:rsidRDefault="00187E36" w:rsidP="00187E3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Atem- und Artikulationsspiele</w:t>
            </w:r>
          </w:p>
        </w:tc>
        <w:tc>
          <w:tcPr>
            <w:tcW w:w="5664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E36" w:rsidRDefault="00187E36" w:rsidP="00187E3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… deutlich sprechen, Melodien summen, richtig atmen </w:t>
            </w:r>
          </w:p>
          <w:p w:rsidR="00187E36" w:rsidRDefault="00187E36" w:rsidP="00187E3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(Bauchatmung)</w:t>
            </w:r>
          </w:p>
        </w:tc>
      </w:tr>
    </w:tbl>
    <w:p w:rsidR="00F67C05" w:rsidRDefault="00F67C05" w:rsidP="00A537C6"/>
    <w:sectPr w:rsidR="00F67C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798D" w:rsidRDefault="00B8798D" w:rsidP="006944C1">
      <w:pPr>
        <w:spacing w:after="0" w:line="240" w:lineRule="auto"/>
      </w:pPr>
      <w:r>
        <w:separator/>
      </w:r>
    </w:p>
  </w:endnote>
  <w:endnote w:type="continuationSeparator" w:id="0">
    <w:p w:rsidR="00B8798D" w:rsidRDefault="00B8798D" w:rsidP="00694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4C1" w:rsidRDefault="006944C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4C1" w:rsidRPr="006944C1" w:rsidRDefault="006944C1">
    <w:pPr>
      <w:pStyle w:val="Fuzeile"/>
      <w:rPr>
        <w:rFonts w:ascii="Arial Narrow" w:hAnsi="Arial Narrow"/>
      </w:rPr>
    </w:pPr>
    <w:r>
      <w:rPr>
        <w:rFonts w:ascii="Arial Narrow" w:hAnsi="Arial Narrow"/>
      </w:rPr>
      <w:t>SSP Meran/Stadt - Schulcurriculum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4C1" w:rsidRDefault="006944C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798D" w:rsidRDefault="00B8798D" w:rsidP="006944C1">
      <w:pPr>
        <w:spacing w:after="0" w:line="240" w:lineRule="auto"/>
      </w:pPr>
      <w:r>
        <w:separator/>
      </w:r>
    </w:p>
  </w:footnote>
  <w:footnote w:type="continuationSeparator" w:id="0">
    <w:p w:rsidR="00B8798D" w:rsidRDefault="00B8798D" w:rsidP="006944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4C1" w:rsidRDefault="006944C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4C1" w:rsidRDefault="006944C1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4C1" w:rsidRDefault="006944C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9B7B10"/>
    <w:multiLevelType w:val="hybridMultilevel"/>
    <w:tmpl w:val="BC34AE8E"/>
    <w:lvl w:ilvl="0" w:tplc="E948344C">
      <w:start w:val="1"/>
      <w:numFmt w:val="bullet"/>
      <w:lvlText w:val="&gt;"/>
      <w:lvlJc w:val="left"/>
      <w:pPr>
        <w:ind w:left="36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841D5D"/>
    <w:multiLevelType w:val="hybridMultilevel"/>
    <w:tmpl w:val="D428AF32"/>
    <w:lvl w:ilvl="0" w:tplc="E948344C">
      <w:start w:val="1"/>
      <w:numFmt w:val="bullet"/>
      <w:lvlText w:val="&gt;"/>
      <w:lvlJc w:val="left"/>
      <w:pPr>
        <w:ind w:left="36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718"/>
    <w:rsid w:val="00046D02"/>
    <w:rsid w:val="000F4F1A"/>
    <w:rsid w:val="001012BC"/>
    <w:rsid w:val="00151604"/>
    <w:rsid w:val="00187E36"/>
    <w:rsid w:val="00410F17"/>
    <w:rsid w:val="00432FBB"/>
    <w:rsid w:val="004A1F40"/>
    <w:rsid w:val="00563E61"/>
    <w:rsid w:val="005F50B3"/>
    <w:rsid w:val="006944C1"/>
    <w:rsid w:val="008D4355"/>
    <w:rsid w:val="00905EC5"/>
    <w:rsid w:val="00922676"/>
    <w:rsid w:val="009E3667"/>
    <w:rsid w:val="00A111FA"/>
    <w:rsid w:val="00A537C6"/>
    <w:rsid w:val="00B77718"/>
    <w:rsid w:val="00B8798D"/>
    <w:rsid w:val="00BD245D"/>
    <w:rsid w:val="00DF5270"/>
    <w:rsid w:val="00EF485B"/>
    <w:rsid w:val="00F67C05"/>
    <w:rsid w:val="00F87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0F1255-97F5-40CB-B00F-CFDA8FD93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A1F4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777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-Zeileneinzug">
    <w:name w:val="Body Text Indent"/>
    <w:basedOn w:val="Standard"/>
    <w:link w:val="Textkrper-ZeileneinzugZchn"/>
    <w:semiHidden/>
    <w:unhideWhenUsed/>
    <w:rsid w:val="00410F17"/>
    <w:pPr>
      <w:framePr w:hSpace="141" w:wrap="around" w:hAnchor="margin" w:y="-675"/>
      <w:spacing w:after="0" w:line="240" w:lineRule="auto"/>
      <w:ind w:left="360"/>
    </w:pPr>
    <w:rPr>
      <w:rFonts w:ascii="Tahoma" w:eastAsia="SimSun" w:hAnsi="Tahoma" w:cs="Tahoma"/>
      <w:sz w:val="20"/>
      <w:szCs w:val="20"/>
      <w:lang w:eastAsia="it-IT"/>
    </w:r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410F17"/>
    <w:rPr>
      <w:rFonts w:ascii="Tahoma" w:eastAsia="SimSun" w:hAnsi="Tahoma" w:cs="Tahoma"/>
      <w:sz w:val="20"/>
      <w:szCs w:val="20"/>
      <w:lang w:eastAsia="it-IT"/>
    </w:rPr>
  </w:style>
  <w:style w:type="paragraph" w:styleId="Listenabsatz">
    <w:name w:val="List Paragraph"/>
    <w:basedOn w:val="Standard"/>
    <w:uiPriority w:val="34"/>
    <w:qFormat/>
    <w:rsid w:val="00A111F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6944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944C1"/>
  </w:style>
  <w:style w:type="paragraph" w:styleId="Fuzeile">
    <w:name w:val="footer"/>
    <w:basedOn w:val="Standard"/>
    <w:link w:val="FuzeileZchn"/>
    <w:uiPriority w:val="99"/>
    <w:unhideWhenUsed/>
    <w:rsid w:val="006944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944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1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44402E65DDF1B4ABAFD3EF402B66706" ma:contentTypeVersion="0" ma:contentTypeDescription="Ein neues Dokument erstellen." ma:contentTypeScope="" ma:versionID="eaa07a9c71489d2d9ea17470013aa0a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c4a6dd5ef775a5269b08f7de37f93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8CFA285-8B2E-4F2E-900C-971895EB6325}"/>
</file>

<file path=customXml/itemProps2.xml><?xml version="1.0" encoding="utf-8"?>
<ds:datastoreItem xmlns:ds="http://schemas.openxmlformats.org/officeDocument/2006/customXml" ds:itemID="{84D6CE35-510E-452E-A39F-486217F5C2F3}"/>
</file>

<file path=customXml/itemProps3.xml><?xml version="1.0" encoding="utf-8"?>
<ds:datastoreItem xmlns:ds="http://schemas.openxmlformats.org/officeDocument/2006/customXml" ds:itemID="{6DD6C43B-8ABE-4EFE-A790-28C5CF56B8F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Beatrix Burger</dc:creator>
  <cp:keywords/>
  <dc:description/>
  <cp:lastModifiedBy>Beatrix Burger</cp:lastModifiedBy>
  <cp:revision>3</cp:revision>
  <dcterms:created xsi:type="dcterms:W3CDTF">2018-08-04T15:23:00Z</dcterms:created>
  <dcterms:modified xsi:type="dcterms:W3CDTF">2018-08-31T09:27:00Z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0x010100D44402E65DDF1B4ABAFD3EF402B66706</vt:lpwstr>
  </property>
</Properties>
</file>