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2"/>
        <w:gridCol w:w="3576"/>
        <w:gridCol w:w="4111"/>
        <w:gridCol w:w="1770"/>
        <w:gridCol w:w="2173"/>
      </w:tblGrid>
      <w:tr w:rsidR="00FB1E30" w:rsidRPr="003C207B" w:rsidTr="003C207B">
        <w:tc>
          <w:tcPr>
            <w:tcW w:w="10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D31A89" w:rsidP="005A7DF5">
            <w:pPr>
              <w:snapToGrid w:val="0"/>
              <w:rPr>
                <w:rFonts w:ascii="Arial Narrow" w:hAnsi="Arial Narrow"/>
                <w:b/>
              </w:rPr>
            </w:pPr>
            <w:r w:rsidRPr="003C207B">
              <w:rPr>
                <w:rFonts w:ascii="Arial Narrow" w:hAnsi="Arial Narrow"/>
                <w:b/>
              </w:rPr>
              <w:t xml:space="preserve">Fach: </w:t>
            </w:r>
            <w:r w:rsidR="005A7DF5" w:rsidRPr="003C207B">
              <w:rPr>
                <w:rFonts w:ascii="Arial Narrow" w:hAnsi="Arial Narrow"/>
                <w:b/>
                <w:i/>
                <w:iCs/>
              </w:rPr>
              <w:t>Querflöte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D31A89">
            <w:pPr>
              <w:snapToGrid w:val="0"/>
              <w:rPr>
                <w:rFonts w:ascii="Arial Narrow" w:hAnsi="Arial Narrow"/>
              </w:rPr>
            </w:pPr>
            <w:r w:rsidRPr="003C207B">
              <w:rPr>
                <w:rFonts w:ascii="Arial Narrow" w:hAnsi="Arial Narrow"/>
                <w:b/>
              </w:rPr>
              <w:t>Jahrgangsstufe: 2</w:t>
            </w:r>
            <w:r w:rsidRPr="003C207B">
              <w:rPr>
                <w:rFonts w:ascii="Arial Narrow" w:hAnsi="Arial Narrow"/>
                <w:b/>
                <w:i/>
                <w:iCs/>
              </w:rPr>
              <w:t>. Klasse</w:t>
            </w:r>
          </w:p>
          <w:p w:rsidR="00FB1E30" w:rsidRPr="003C207B" w:rsidRDefault="00FB1E30">
            <w:pPr>
              <w:rPr>
                <w:rFonts w:ascii="Arial Narrow" w:hAnsi="Arial Narrow"/>
                <w:b/>
              </w:rPr>
            </w:pPr>
          </w:p>
        </w:tc>
      </w:tr>
      <w:tr w:rsidR="00FB1E30" w:rsidRPr="003C207B" w:rsidTr="003C207B">
        <w:tc>
          <w:tcPr>
            <w:tcW w:w="10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D31A89">
            <w:pPr>
              <w:snapToGrid w:val="0"/>
              <w:rPr>
                <w:rFonts w:ascii="Arial Narrow" w:hAnsi="Arial Narrow"/>
              </w:rPr>
            </w:pPr>
            <w:r w:rsidRPr="003C207B">
              <w:rPr>
                <w:rFonts w:ascii="Arial Narrow" w:hAnsi="Arial Narrow"/>
                <w:b/>
              </w:rPr>
              <w:t xml:space="preserve">Thema/Teilbereich: </w:t>
            </w:r>
            <w:r w:rsidRPr="003C207B">
              <w:rPr>
                <w:rFonts w:ascii="Arial Narrow" w:hAnsi="Arial Narrow"/>
                <w:b/>
                <w:i/>
              </w:rPr>
              <w:t>Anwenden und Üben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D31A89">
            <w:pPr>
              <w:snapToGrid w:val="0"/>
              <w:rPr>
                <w:rFonts w:ascii="Arial Narrow" w:hAnsi="Arial Narrow"/>
              </w:rPr>
            </w:pPr>
            <w:r w:rsidRPr="003C207B">
              <w:rPr>
                <w:rFonts w:ascii="Arial Narrow" w:hAnsi="Arial Narrow"/>
                <w:b/>
              </w:rPr>
              <w:t>Zeitraum:</w:t>
            </w:r>
            <w:r w:rsidRPr="003C207B">
              <w:rPr>
                <w:rFonts w:ascii="Arial Narrow" w:hAnsi="Arial Narrow"/>
                <w:b/>
                <w:bCs/>
              </w:rPr>
              <w:t xml:space="preserve"> </w:t>
            </w:r>
            <w:r w:rsidRPr="003C207B">
              <w:rPr>
                <w:rFonts w:ascii="Arial Narrow" w:hAnsi="Arial Narrow"/>
                <w:b/>
                <w:bCs/>
                <w:i/>
                <w:iCs/>
              </w:rPr>
              <w:t>ganzjährig</w:t>
            </w:r>
          </w:p>
          <w:p w:rsidR="00FB1E30" w:rsidRPr="003C207B" w:rsidRDefault="00FB1E30">
            <w:pPr>
              <w:rPr>
                <w:rFonts w:ascii="Arial Narrow" w:hAnsi="Arial Narrow"/>
                <w:b/>
              </w:rPr>
            </w:pPr>
          </w:p>
        </w:tc>
      </w:tr>
      <w:tr w:rsidR="00FB1E30" w:rsidRPr="003C207B" w:rsidTr="003C207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D31A89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3C207B">
              <w:rPr>
                <w:rFonts w:ascii="Arial Narrow" w:hAnsi="Arial Narrow"/>
                <w:b/>
              </w:rPr>
              <w:t>Grundlegende Inhalte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D31A89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3C207B">
              <w:rPr>
                <w:rFonts w:ascii="Arial Narrow" w:hAnsi="Arial Narrow"/>
                <w:b/>
              </w:rPr>
              <w:t>Der Schüler/die Schülerin kann 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D31A89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3C207B">
              <w:rPr>
                <w:rFonts w:ascii="Arial Narrow" w:hAnsi="Arial Narrow"/>
                <w:b/>
              </w:rPr>
              <w:t>Didaktisch/methodische Umsetzung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7B" w:rsidRDefault="00D31A89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3C207B">
              <w:rPr>
                <w:rFonts w:ascii="Arial Narrow" w:hAnsi="Arial Narrow"/>
                <w:b/>
              </w:rPr>
              <w:t>Erweiterung/</w:t>
            </w:r>
          </w:p>
          <w:p w:rsidR="00FB1E30" w:rsidRPr="003C207B" w:rsidRDefault="00D31A89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3C207B">
              <w:rPr>
                <w:rFonts w:ascii="Arial Narrow" w:hAnsi="Arial Narrow"/>
                <w:b/>
              </w:rPr>
              <w:t>Vertiefung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D31A89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3C207B">
              <w:rPr>
                <w:rFonts w:ascii="Arial Narrow" w:hAnsi="Arial Narrow"/>
                <w:b/>
              </w:rPr>
              <w:t>Fachübergreifende Hinweise</w:t>
            </w:r>
          </w:p>
        </w:tc>
      </w:tr>
      <w:tr w:rsidR="00FB1E30" w:rsidRPr="003C207B" w:rsidTr="003C207B"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D31A89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Techniken des Instrumentes</w:t>
            </w:r>
          </w:p>
          <w:p w:rsidR="00FB1E30" w:rsidRPr="003C207B" w:rsidRDefault="00D31A89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beherrschen</w:t>
            </w:r>
          </w:p>
          <w:p w:rsidR="00FB1E30" w:rsidRPr="003C207B" w:rsidRDefault="00D31A89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Instrumentenspezifische Techniken und</w:t>
            </w:r>
          </w:p>
          <w:p w:rsidR="00FB1E30" w:rsidRPr="003C207B" w:rsidRDefault="00D31A89">
            <w:pPr>
              <w:autoSpaceDE w:val="0"/>
              <w:rPr>
                <w:rFonts w:ascii="Arial Narrow" w:hAnsi="Arial Narrow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ÜbungenTheoretische Grundkenntnisse</w:t>
            </w:r>
          </w:p>
          <w:p w:rsidR="00FB1E30" w:rsidRPr="003C207B" w:rsidRDefault="00D31A89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umsetzen</w:t>
            </w:r>
          </w:p>
          <w:p w:rsidR="00FB1E30" w:rsidRPr="003C207B" w:rsidRDefault="00D31A89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Musiklehre</w:t>
            </w:r>
          </w:p>
          <w:p w:rsidR="00FB1E30" w:rsidRPr="003C207B" w:rsidRDefault="00D31A89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Instrumentenspezifisches Lesen</w:t>
            </w:r>
          </w:p>
          <w:p w:rsidR="00FB1E30" w:rsidRPr="003C207B" w:rsidRDefault="00D31A89">
            <w:pPr>
              <w:autoSpaceDE w:val="0"/>
              <w:rPr>
                <w:rFonts w:ascii="Arial Narrow" w:hAnsi="Arial Narrow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Blattspiel</w:t>
            </w:r>
            <w:r w:rsidR="003C207B">
              <w:rPr>
                <w:rFonts w:ascii="Arial Narrow" w:eastAsia="Verdana" w:hAnsi="Arial Narrow" w:cs="Verdana"/>
                <w:i/>
                <w:iCs/>
              </w:rPr>
              <w:t>-</w:t>
            </w:r>
            <w:r w:rsidRPr="003C207B">
              <w:rPr>
                <w:rFonts w:ascii="Arial Narrow" w:eastAsia="Verdana" w:hAnsi="Arial Narrow" w:cs="Verdana"/>
                <w:i/>
                <w:iCs/>
              </w:rPr>
              <w:t>Übestrategien und Übetechniken</w:t>
            </w:r>
          </w:p>
          <w:p w:rsidR="00FB1E30" w:rsidRPr="003C207B" w:rsidRDefault="00D31A89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anwenden</w:t>
            </w:r>
          </w:p>
          <w:p w:rsidR="00FB1E30" w:rsidRPr="003C207B" w:rsidRDefault="00D31A89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Selbständiges und regelmäßiges</w:t>
            </w:r>
          </w:p>
          <w:p w:rsidR="00FB1E30" w:rsidRPr="003C207B" w:rsidRDefault="00D31A89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Übeverhalten</w:t>
            </w:r>
          </w:p>
          <w:p w:rsidR="00FB1E30" w:rsidRPr="003C207B" w:rsidRDefault="00D31A89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Erkennen und Beheben von Fehlern</w:t>
            </w:r>
          </w:p>
          <w:p w:rsidR="00FB1E30" w:rsidRPr="003C207B" w:rsidRDefault="00D31A89">
            <w:pPr>
              <w:autoSpaceDE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Schrittweises Üben</w:t>
            </w:r>
          </w:p>
          <w:p w:rsidR="00FB1E30" w:rsidRPr="003C207B" w:rsidRDefault="00FB1E30">
            <w:pPr>
              <w:rPr>
                <w:rFonts w:ascii="Arial Narrow" w:hAnsi="Arial Narrow"/>
                <w:i/>
                <w:iCs/>
              </w:rPr>
            </w:pPr>
          </w:p>
          <w:p w:rsidR="00FB1E30" w:rsidRPr="003C207B" w:rsidRDefault="00FB1E30">
            <w:pPr>
              <w:rPr>
                <w:rFonts w:ascii="Arial Narrow" w:hAnsi="Arial Narrow"/>
                <w:i/>
                <w:iCs/>
              </w:rPr>
            </w:pPr>
          </w:p>
          <w:p w:rsidR="00FB1E30" w:rsidRPr="003C207B" w:rsidRDefault="00FB1E30">
            <w:pPr>
              <w:rPr>
                <w:rFonts w:ascii="Arial Narrow" w:hAnsi="Arial Narrow"/>
                <w:b/>
                <w:i/>
                <w:iCs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-eine bewusste Körperhaltung einnehmen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-eine korrekte Atemtechnik anwenden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-Noten über drei Oktaven lesen und greifen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- Übestrategien und Übetechniken anwenden.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 xml:space="preserve">-Tonerzeugung/Tonführung in </w:t>
            </w:r>
            <w:r w:rsidR="000E04F5" w:rsidRPr="003C207B">
              <w:rPr>
                <w:rFonts w:ascii="Arial Narrow" w:eastAsia="Verdana" w:hAnsi="Arial Narrow" w:cs="Verdana"/>
                <w:i/>
                <w:iCs/>
              </w:rPr>
              <w:t>drei</w:t>
            </w:r>
            <w:r w:rsidRPr="003C207B">
              <w:rPr>
                <w:rFonts w:ascii="Arial Narrow" w:eastAsia="Verdana" w:hAnsi="Arial Narrow" w:cs="Verdana"/>
                <w:i/>
                <w:iCs/>
              </w:rPr>
              <w:t xml:space="preserve"> Oktaven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-Dur- und Moll-Tonleitern aufbauen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-verschiedene Artikulationsformen anwenden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-dynamische/agogische Zeichen anwenden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-gerade und ungerade Taktarten erkennen und spielen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-einfache und zusammengesetzte Rhythmen vom Blatt erkennen und spielen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-zielführend üben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-gemeinsam mit anderen musizieren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-Auftrittssituationen bewältigen</w:t>
            </w:r>
          </w:p>
          <w:p w:rsidR="005A7DF5" w:rsidRPr="003C207B" w:rsidRDefault="005A7DF5" w:rsidP="005A7DF5">
            <w:pPr>
              <w:rPr>
                <w:rFonts w:ascii="Arial Narrow" w:eastAsia="Verdana" w:hAnsi="Arial Narrow" w:cs="Verdana"/>
                <w:i/>
                <w:iCs/>
              </w:rPr>
            </w:pPr>
          </w:p>
          <w:p w:rsidR="00FB1E30" w:rsidRPr="003C207B" w:rsidRDefault="00FB1E30">
            <w:pPr>
              <w:rPr>
                <w:rFonts w:ascii="Arial Narrow" w:eastAsia="Verdana" w:hAnsi="Arial Narrow" w:cs="Verdana"/>
                <w:i/>
                <w:i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Atemtechnische Übungen,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Notengriffe bis ca.</w:t>
            </w:r>
            <w:r w:rsidR="003C207B">
              <w:rPr>
                <w:rFonts w:ascii="Arial Narrow" w:eastAsia="Verdana" w:hAnsi="Arial Narrow" w:cs="Verdana"/>
                <w:i/>
                <w:iCs/>
              </w:rPr>
              <w:t xml:space="preserve"> </w:t>
            </w:r>
            <w:bookmarkStart w:id="0" w:name="_GoBack"/>
            <w:bookmarkEnd w:id="0"/>
            <w:r w:rsidRPr="003C207B">
              <w:rPr>
                <w:rFonts w:ascii="Arial Narrow" w:eastAsia="Verdana" w:hAnsi="Arial Narrow" w:cs="Verdana"/>
                <w:i/>
                <w:iCs/>
              </w:rPr>
              <w:t>G‘‘‘,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Übungen zur Tonerzeugung in den drei  Oktaven,</w:t>
            </w:r>
          </w:p>
          <w:p w:rsidR="00372FCC" w:rsidRPr="003C207B" w:rsidRDefault="00372FCC" w:rsidP="00372FCC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 xml:space="preserve">Tonvolumen,                                                                   </w:t>
            </w:r>
          </w:p>
          <w:p w:rsidR="00791DEC" w:rsidRPr="003C207B" w:rsidRDefault="00372FCC" w:rsidP="00372FCC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 xml:space="preserve">Tonführung und Intonation,    </w:t>
            </w:r>
          </w:p>
          <w:p w:rsidR="00372FCC" w:rsidRPr="003C207B" w:rsidRDefault="00791DEC" w:rsidP="00372FCC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Obertonreihe</w:t>
            </w:r>
            <w:r w:rsidR="00372FCC" w:rsidRPr="003C207B">
              <w:rPr>
                <w:rFonts w:ascii="Arial Narrow" w:eastAsia="Verdana" w:hAnsi="Arial Narrow" w:cs="Verdana"/>
                <w:i/>
                <w:iCs/>
              </w:rPr>
              <w:t xml:space="preserve">                                          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Dur- und Moll-Tonleitern,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Dreiklänge,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Artikulationsformen,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Einführung von zusammengesetzten Rhythmen,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Stücke mit geraden und ungeraden Taktarten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Solfeggieren von Rhythmen,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 xml:space="preserve">Lösen verschiedener fingertechnischer Probleme,          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 xml:space="preserve">Zeichen für Dynamik, Agogik und Ausdruck,                    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Kontrolle einer korrekten und zielführenden Übeweise,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Auftrittssituationen schaffen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Vom-Blatt-Spiel</w:t>
            </w:r>
          </w:p>
          <w:p w:rsidR="00FB1E30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  <w:r w:rsidRPr="003C207B">
              <w:rPr>
                <w:rFonts w:ascii="Arial Narrow" w:eastAsia="Verdana" w:hAnsi="Arial Narrow" w:cs="Verdana"/>
                <w:i/>
                <w:iCs/>
              </w:rPr>
              <w:t>Auswendigspiel</w:t>
            </w:r>
          </w:p>
          <w:p w:rsidR="005A7DF5" w:rsidRPr="003C207B" w:rsidRDefault="005A7DF5" w:rsidP="005A7DF5">
            <w:pPr>
              <w:snapToGrid w:val="0"/>
              <w:rPr>
                <w:rFonts w:ascii="Arial Narrow" w:eastAsia="Verdana" w:hAnsi="Arial Narrow" w:cs="Verdana"/>
                <w:i/>
                <w:iCs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FB1E30">
            <w:pPr>
              <w:snapToGrid w:val="0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372FCC">
            <w:pPr>
              <w:rPr>
                <w:rFonts w:ascii="Arial Narrow" w:hAnsi="Arial Narrow"/>
                <w:i/>
                <w:iCs/>
              </w:rPr>
            </w:pPr>
            <w:r w:rsidRPr="003C207B">
              <w:rPr>
                <w:rFonts w:ascii="Arial Narrow" w:hAnsi="Arial Narrow"/>
                <w:i/>
                <w:iCs/>
              </w:rPr>
              <w:t>Lerninhalte aus Notenlehre, Musiktheorie und Musikgeschichte im Klassenunterricht</w:t>
            </w:r>
          </w:p>
        </w:tc>
      </w:tr>
      <w:tr w:rsidR="00FB1E30" w:rsidRPr="003C207B">
        <w:tc>
          <w:tcPr>
            <w:tcW w:w="1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D31A89">
            <w:pPr>
              <w:snapToGrid w:val="0"/>
              <w:rPr>
                <w:rFonts w:ascii="Arial Narrow" w:hAnsi="Arial Narrow"/>
              </w:rPr>
            </w:pPr>
            <w:r w:rsidRPr="003C207B">
              <w:rPr>
                <w:rFonts w:ascii="Arial Narrow" w:hAnsi="Arial Narrow"/>
                <w:b/>
              </w:rPr>
              <w:t>Materialien, Medien, Unterlagen</w:t>
            </w:r>
            <w:r w:rsidRPr="003C207B">
              <w:rPr>
                <w:rFonts w:ascii="Arial Narrow" w:hAnsi="Arial Narrow"/>
              </w:rPr>
              <w:t xml:space="preserve">: </w:t>
            </w:r>
            <w:r w:rsidRPr="003C207B">
              <w:rPr>
                <w:rFonts w:ascii="Arial Narrow" w:hAnsi="Arial Narrow"/>
                <w:i/>
              </w:rPr>
              <w:t>verschiedene Klavierschulen und Originalliteratur.</w:t>
            </w:r>
          </w:p>
        </w:tc>
      </w:tr>
      <w:tr w:rsidR="00FB1E30" w:rsidRPr="003C207B">
        <w:tc>
          <w:tcPr>
            <w:tcW w:w="14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E30" w:rsidRPr="003C207B" w:rsidRDefault="00D31A89">
            <w:pPr>
              <w:snapToGrid w:val="0"/>
              <w:rPr>
                <w:rFonts w:ascii="Arial Narrow" w:hAnsi="Arial Narrow"/>
              </w:rPr>
            </w:pPr>
            <w:r w:rsidRPr="003C207B">
              <w:rPr>
                <w:rFonts w:ascii="Arial Narrow" w:hAnsi="Arial Narrow"/>
                <w:b/>
              </w:rPr>
              <w:t>Mögliche Lernorte/Lehrausflüge</w:t>
            </w:r>
            <w:r w:rsidRPr="003C207B">
              <w:rPr>
                <w:rFonts w:ascii="Arial Narrow" w:hAnsi="Arial Narrow"/>
              </w:rPr>
              <w:t xml:space="preserve">: </w:t>
            </w:r>
            <w:r w:rsidRPr="003C207B">
              <w:rPr>
                <w:rFonts w:ascii="Arial Narrow" w:hAnsi="Arial Narrow"/>
                <w:i/>
              </w:rPr>
              <w:t>-</w:t>
            </w:r>
          </w:p>
        </w:tc>
      </w:tr>
    </w:tbl>
    <w:p w:rsidR="00FB1E30" w:rsidRDefault="00FB1E30" w:rsidP="003C207B"/>
    <w:sectPr w:rsidR="00FB1E30">
      <w:pgSz w:w="16838" w:h="11906" w:orient="landscape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89" w:rsidRDefault="00D31A89">
      <w:r>
        <w:separator/>
      </w:r>
    </w:p>
  </w:endnote>
  <w:endnote w:type="continuationSeparator" w:id="0">
    <w:p w:rsidR="00D31A89" w:rsidRDefault="00D3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89" w:rsidRDefault="00D31A89">
      <w:r>
        <w:rPr>
          <w:color w:val="000000"/>
        </w:rPr>
        <w:separator/>
      </w:r>
    </w:p>
  </w:footnote>
  <w:footnote w:type="continuationSeparator" w:id="0">
    <w:p w:rsidR="00D31A89" w:rsidRDefault="00D3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4752"/>
    <w:multiLevelType w:val="multilevel"/>
    <w:tmpl w:val="98CC3326"/>
    <w:styleLink w:val="WW8Num2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3F351D3B"/>
    <w:multiLevelType w:val="multilevel"/>
    <w:tmpl w:val="0FF21538"/>
    <w:styleLink w:val="WW8Num1"/>
    <w:lvl w:ilvl="0">
      <w:numFmt w:val="bullet"/>
      <w:lvlText w:val="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B1E30"/>
    <w:rsid w:val="000B028C"/>
    <w:rsid w:val="000E04F5"/>
    <w:rsid w:val="00372FCC"/>
    <w:rsid w:val="003C207B"/>
    <w:rsid w:val="005A7DF5"/>
    <w:rsid w:val="00791DEC"/>
    <w:rsid w:val="00D31A89"/>
    <w:rsid w:val="00F16103"/>
    <w:rsid w:val="00FB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03A06-7C48-4BB6-9F71-208D07A05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4402E65DDF1B4ABAFD3EF402B66706" ma:contentTypeVersion="0" ma:contentTypeDescription="Ein neues Dokument erstellen." ma:contentTypeScope="" ma:versionID="eaa07a9c71489d2d9ea17470013aa0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F47A3-BE21-47C2-8B30-05786418DA2F}"/>
</file>

<file path=customXml/itemProps2.xml><?xml version="1.0" encoding="utf-8"?>
<ds:datastoreItem xmlns:ds="http://schemas.openxmlformats.org/officeDocument/2006/customXml" ds:itemID="{AD41705F-0DF2-4F37-9927-1011A1485DA2}"/>
</file>

<file path=customXml/itemProps3.xml><?xml version="1.0" encoding="utf-8"?>
<ds:datastoreItem xmlns:ds="http://schemas.openxmlformats.org/officeDocument/2006/customXml" ds:itemID="{AF19D50A-5422-4192-A2FC-6C6A61122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Fach:</vt:lpstr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Fach:</dc:title>
  <dc:creator>Autonome Provinz Bozen</dc:creator>
  <cp:lastModifiedBy>Laimer, Evi</cp:lastModifiedBy>
  <cp:revision>6</cp:revision>
  <dcterms:created xsi:type="dcterms:W3CDTF">2011-06-10T09:38:00Z</dcterms:created>
  <dcterms:modified xsi:type="dcterms:W3CDTF">2017-03-30T10:24:00Z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0x010100D44402E65DDF1B4ABAFD3EF402B66706</vt:lpwstr>
  </property>
</Properties>
</file>